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90" w:rsidRDefault="00B24590"/>
    <w:p w:rsidR="00DE3213" w:rsidRDefault="00DE3213">
      <w:pPr>
        <w:rPr>
          <w:b/>
          <w:sz w:val="36"/>
          <w:szCs w:val="36"/>
        </w:rPr>
      </w:pPr>
      <w:r w:rsidRPr="002F2C3D">
        <w:rPr>
          <w:b/>
          <w:sz w:val="36"/>
          <w:szCs w:val="36"/>
        </w:rPr>
        <w:t>Grundlage für alle</w:t>
      </w:r>
      <w:r w:rsidR="001247AE">
        <w:rPr>
          <w:b/>
          <w:sz w:val="36"/>
          <w:szCs w:val="36"/>
        </w:rPr>
        <w:t xml:space="preserve"> weiteren</w:t>
      </w:r>
      <w:r w:rsidRPr="002F2C3D">
        <w:rPr>
          <w:b/>
          <w:sz w:val="36"/>
          <w:szCs w:val="36"/>
        </w:rPr>
        <w:t xml:space="preserve"> Reitabzeichen</w:t>
      </w:r>
      <w:r w:rsidR="002F2C3D" w:rsidRPr="002F2C3D">
        <w:rPr>
          <w:b/>
          <w:sz w:val="36"/>
          <w:szCs w:val="36"/>
        </w:rPr>
        <w:t>!!</w:t>
      </w:r>
    </w:p>
    <w:p w:rsidR="001247AE" w:rsidRDefault="008813AD">
      <w:pP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</w:pPr>
      <w:r w:rsidRPr="008813A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Jeder der sich mit Pferden beschäftigt, sollte über grundlegende Kenntnisse in der Pferdekunde verfügen. 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                                       </w:t>
      </w:r>
      <w:r w:rsidRPr="008813A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Dieser Kurs eignet sich daher für Pferdebesitzer und Reiter gleichermaßen, </w:t>
      </w:r>
      <w:r w:rsidR="002960CB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um </w:t>
      </w:r>
      <w:r w:rsidRPr="008813A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sich ein Grundwissen anzueignen oder es aufzufrischen.</w:t>
      </w:r>
      <w:r w:rsidRPr="008813AD">
        <w:rPr>
          <w:rStyle w:val="apple-converted-space"/>
          <w:rFonts w:ascii="Verdana" w:hAnsi="Verdana"/>
          <w:color w:val="555555"/>
          <w:sz w:val="24"/>
          <w:szCs w:val="24"/>
          <w:shd w:val="clear" w:color="auto" w:fill="FFFFFF"/>
        </w:rPr>
        <w:t> </w:t>
      </w:r>
      <w:r w:rsidRPr="008813AD">
        <w:rPr>
          <w:rFonts w:ascii="Verdana" w:hAnsi="Verdana"/>
          <w:color w:val="555555"/>
          <w:sz w:val="24"/>
          <w:szCs w:val="24"/>
          <w:shd w:val="clear" w:color="auto" w:fill="FFFFFF"/>
        </w:rPr>
        <w:br/>
      </w:r>
      <w:r w:rsidRPr="008813AD">
        <w:rPr>
          <w:rFonts w:ascii="Verdana" w:hAnsi="Verdana"/>
          <w:color w:val="555555"/>
          <w:sz w:val="24"/>
          <w:szCs w:val="24"/>
          <w:shd w:val="clear" w:color="auto" w:fill="FFFFFF"/>
        </w:rPr>
        <w:br/>
      </w:r>
      <w:r w:rsidRPr="008813A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Ferner ist dieser Basispass Voraussetzung für alle weiterfü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hrenden Reitabzeichen</w:t>
      </w:r>
      <w:r w:rsidRPr="008813A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des IPZV.</w:t>
      </w:r>
    </w:p>
    <w:p w:rsidR="00FC2D40" w:rsidRDefault="00FC2D40">
      <w:pP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</w:pPr>
    </w:p>
    <w:p w:rsidR="00E54C53" w:rsidRDefault="00E54C53">
      <w:pP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</w:pPr>
      <w:r w:rsidRPr="00E54C53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Themen: 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Haltung, Fütterung, Pflege, Unfallvermeidung, Transport von Pferden, Führen, Krankheiten etc.</w:t>
      </w:r>
    </w:p>
    <w:p w:rsidR="00EB05D5" w:rsidRPr="00EB05D5" w:rsidRDefault="00E54C53" w:rsidP="00EB05D5">
      <w:pP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</w:pPr>
      <w:r w:rsidRPr="00E54C53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>Kursdauer:</w:t>
      </w:r>
      <w:r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 </w:t>
      </w:r>
      <w:r w:rsidR="00EB05D5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4</w:t>
      </w:r>
      <w:r w:rsidR="001967E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½ </w:t>
      </w:r>
      <w:r w:rsidR="00EB05D5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Tage inklusive Prüfung.                                                </w:t>
      </w:r>
      <w:r w:rsidR="00EB05D5" w:rsidRPr="00EB05D5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Der Kurs</w:t>
      </w:r>
      <w:r w:rsidR="00EB05D5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 </w:t>
      </w:r>
      <w:r w:rsidR="00EB05D5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findet</w:t>
      </w:r>
      <w:r w:rsidR="001967E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an den Wochenenden 17./18. und 24./25. Oktober 2015 statt.                                                                                                </w:t>
      </w:r>
      <w:r w:rsidR="001967ED" w:rsidRPr="001967ED">
        <w:rPr>
          <w:rStyle w:val="apple-style-span"/>
          <w:rFonts w:ascii="Verdana" w:hAnsi="Verdana"/>
          <w:b/>
          <w:color w:val="FF0000"/>
          <w:sz w:val="24"/>
          <w:szCs w:val="24"/>
          <w:shd w:val="clear" w:color="auto" w:fill="FFFFFF"/>
        </w:rPr>
        <w:t>Das erste Wochenende beginnt schon Freitag 16. Oktober um 14.30 Uhr.</w:t>
      </w:r>
      <w:r w:rsidR="001967E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</w:t>
      </w:r>
      <w:r w:rsidR="00EB05D5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</w:p>
    <w:p w:rsidR="00EB05D5" w:rsidRPr="00EB05D5" w:rsidRDefault="00EB05D5" w:rsidP="00EB05D5">
      <w:pPr>
        <w:rPr>
          <w:rFonts w:ascii="Verdana" w:hAnsi="Verdana"/>
          <w:color w:val="555555"/>
          <w:sz w:val="24"/>
          <w:szCs w:val="24"/>
          <w:shd w:val="clear" w:color="auto" w:fill="FFFFFF"/>
        </w:rPr>
      </w:pPr>
      <w:r w:rsidRPr="00EB05D5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>Zeiten:</w:t>
      </w:r>
      <w:r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ca. von 10 Uhr bis 17 Uhr inklusive Mittagspause.</w:t>
      </w:r>
    </w:p>
    <w:p w:rsidR="00EB05D5" w:rsidRDefault="00EB05D5">
      <w:pP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</w:pPr>
      <w:r w:rsidRPr="00EB05D5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>Teilnehmerzahl:</w:t>
      </w:r>
      <w:r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mind. 6</w:t>
      </w:r>
      <w:r w:rsidR="00A03971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,</w:t>
      </w:r>
      <w:r w:rsidR="001967E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bis 14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Teilnehmer</w:t>
      </w:r>
    </w:p>
    <w:p w:rsidR="00EB05D5" w:rsidRDefault="00EB05D5">
      <w:pP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</w:pPr>
      <w:r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Kosten: </w:t>
      </w:r>
      <w:r w:rsidR="001967E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196 </w:t>
      </w:r>
      <w:r w:rsidR="007A1BB2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€ zzgl. Prüfungsgebühren</w:t>
      </w:r>
    </w:p>
    <w:p w:rsidR="001967ED" w:rsidRPr="001967ED" w:rsidRDefault="007A1BB2">
      <w:pPr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</w:pPr>
      <w:proofErr w:type="spellStart"/>
      <w:r w:rsidRPr="007A1BB2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>Vorraussetzung</w:t>
      </w:r>
      <w:proofErr w:type="spellEnd"/>
      <w:r w:rsidRPr="007A1BB2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 für die Prüfung:</w:t>
      </w:r>
      <w:r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Die Teilnehmer müssen im laufen</w:t>
      </w:r>
      <w:r w:rsidR="001967E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den Kalenderjahr mindestens zwölf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Jahre alt werden.</w:t>
      </w:r>
      <w:r w:rsidR="001967E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Es muss an allen </w:t>
      </w:r>
      <w:r w:rsidR="00FC2D40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24 Unterrichtseinheiten </w:t>
      </w:r>
      <w:r w:rsidR="001967ED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teilgenommen werden, um für die Prüfung zugelassen zu werden!</w:t>
      </w:r>
    </w:p>
    <w:p w:rsidR="001967ED" w:rsidRPr="00FC2D40" w:rsidRDefault="00FC2D40">
      <w:pP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</w:pPr>
      <w:r w:rsidRPr="00FC2D40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>Prüfung:</w:t>
      </w:r>
      <w:r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Der Basispass wird von zwei Prüfern abgenommen. Es werden keine Noten vergeben, es gibt nur bestehen oder </w:t>
      </w:r>
      <w:r w:rsidRPr="00FC2D40">
        <w:rPr>
          <w:rStyle w:val="apple-style-span"/>
          <w:rFonts w:ascii="Verdana" w:hAnsi="Verdana"/>
          <w:color w:val="555555"/>
          <w:sz w:val="16"/>
          <w:szCs w:val="16"/>
          <w:shd w:val="clear" w:color="auto" w:fill="FFFFFF"/>
        </w:rPr>
        <w:t>nicht-bestehen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. </w:t>
      </w:r>
    </w:p>
    <w:p w:rsidR="00FC2D40" w:rsidRPr="00FC2D40" w:rsidRDefault="00FC2D40" w:rsidP="00FC2D40">
      <w:pP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</w:pPr>
      <w:r w:rsidRPr="00FC2D40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Bezahlung: 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im Voraus. Bis zu einem Monat vorher, sonst wird der Platz an den nächsten der Warteliste vergeben.</w:t>
      </w:r>
      <w:r w:rsidRPr="00FC2D40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      </w:t>
      </w:r>
      <w:r w:rsidRPr="00FC2D40"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                                          </w:t>
      </w:r>
    </w:p>
    <w:p w:rsidR="00FC2D40" w:rsidRDefault="007A1BB2">
      <w:pP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</w:pPr>
      <w:r w:rsidRPr="007A1BB2"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>Anmeldung:</w:t>
      </w:r>
      <w:r>
        <w:rPr>
          <w:rStyle w:val="apple-style-span"/>
          <w:rFonts w:ascii="Verdana" w:hAnsi="Verdana"/>
          <w:b/>
          <w:color w:val="555555"/>
          <w:sz w:val="24"/>
          <w:szCs w:val="24"/>
          <w:shd w:val="clear" w:color="auto" w:fill="FFFFFF"/>
        </w:rPr>
        <w:t xml:space="preserve">  </w:t>
      </w:r>
      <w:r w:rsidRPr="007A1BB2">
        <w:rPr>
          <w:rStyle w:val="apple-style-span"/>
          <w:rFonts w:ascii="Verdana" w:hAnsi="Verdana"/>
          <w:color w:val="555555"/>
          <w:sz w:val="24"/>
          <w:szCs w:val="24"/>
          <w:u w:val="single"/>
          <w:shd w:val="clear" w:color="auto" w:fill="FFFFFF"/>
        </w:rPr>
        <w:t>schriftlich</w:t>
      </w:r>
      <w:r>
        <w:rPr>
          <w:rStyle w:val="apple-style-span"/>
          <w:rFonts w:ascii="Verdana" w:hAnsi="Verdana"/>
          <w:color w:val="555555"/>
          <w:sz w:val="24"/>
          <w:szCs w:val="24"/>
          <w:u w:val="single"/>
          <w:shd w:val="clear" w:color="auto" w:fill="FFFFFF"/>
        </w:rPr>
        <w:t>:</w:t>
      </w:r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 beim Islandpferdehof </w:t>
      </w:r>
      <w:proofErr w:type="spellStart"/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>Seppensen</w:t>
      </w:r>
      <w:proofErr w:type="spellEnd"/>
      <w:r>
        <w:rPr>
          <w:rStyle w:val="apple-style-span"/>
          <w:rFonts w:ascii="Verdana" w:hAnsi="Verdana"/>
          <w:color w:val="555555"/>
          <w:sz w:val="24"/>
          <w:szCs w:val="24"/>
          <w:shd w:val="clear" w:color="auto" w:fill="FFFFFF"/>
        </w:rPr>
        <w:t xml:space="preserve">,                         zum Mühlenteich 7, 21244 Buchholz       </w:t>
      </w:r>
    </w:p>
    <w:p w:rsidR="00EB05D5" w:rsidRPr="00E54C53" w:rsidRDefault="00EB05D5">
      <w:pPr>
        <w:rPr>
          <w:rFonts w:ascii="Verdana" w:hAnsi="Verdana"/>
          <w:color w:val="555555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B05D5" w:rsidRPr="00E54C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E7" w:rsidRDefault="00683DE7" w:rsidP="00DE3213">
      <w:pPr>
        <w:spacing w:after="0" w:line="240" w:lineRule="auto"/>
      </w:pPr>
      <w:r>
        <w:separator/>
      </w:r>
    </w:p>
  </w:endnote>
  <w:endnote w:type="continuationSeparator" w:id="0">
    <w:p w:rsidR="00683DE7" w:rsidRDefault="00683DE7" w:rsidP="00D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E7" w:rsidRDefault="00683DE7" w:rsidP="00DE3213">
      <w:pPr>
        <w:spacing w:after="0" w:line="240" w:lineRule="auto"/>
      </w:pPr>
      <w:r>
        <w:separator/>
      </w:r>
    </w:p>
  </w:footnote>
  <w:footnote w:type="continuationSeparator" w:id="0">
    <w:p w:rsidR="00683DE7" w:rsidRDefault="00683DE7" w:rsidP="00DE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13" w:rsidRDefault="00DE3213">
    <w:pPr>
      <w:pStyle w:val="Kopfzeile"/>
      <w:rPr>
        <w:b/>
        <w:sz w:val="36"/>
        <w:szCs w:val="36"/>
      </w:rPr>
    </w:pPr>
    <w:r>
      <w:rPr>
        <w:b/>
        <w:sz w:val="36"/>
        <w:szCs w:val="36"/>
      </w:rPr>
      <w:tab/>
    </w:r>
    <w:r w:rsidRPr="00DE3213">
      <w:rPr>
        <w:b/>
        <w:sz w:val="36"/>
        <w:szCs w:val="36"/>
      </w:rPr>
      <w:t xml:space="preserve">Islandpferdehof </w:t>
    </w:r>
    <w:proofErr w:type="spellStart"/>
    <w:r w:rsidRPr="00DE3213">
      <w:rPr>
        <w:b/>
        <w:sz w:val="36"/>
        <w:szCs w:val="36"/>
      </w:rPr>
      <w:t>Seppensen</w:t>
    </w:r>
    <w:proofErr w:type="spellEnd"/>
    <w:r w:rsidRPr="00DE3213">
      <w:rPr>
        <w:b/>
        <w:sz w:val="36"/>
        <w:szCs w:val="36"/>
      </w:rPr>
      <w:t xml:space="preserve">  </w:t>
    </w:r>
  </w:p>
  <w:p w:rsidR="00DE3213" w:rsidRPr="00DE3213" w:rsidRDefault="00DE3213">
    <w:pPr>
      <w:pStyle w:val="Kopfzeile"/>
      <w:rPr>
        <w:b/>
        <w:sz w:val="36"/>
        <w:szCs w:val="36"/>
      </w:rPr>
    </w:pPr>
  </w:p>
  <w:p w:rsidR="00DE3213" w:rsidRPr="002F2C3D" w:rsidRDefault="00DE3213">
    <w:pPr>
      <w:pStyle w:val="Kopfzeile"/>
      <w:rPr>
        <w:b/>
        <w:sz w:val="44"/>
        <w:szCs w:val="44"/>
        <w:u w:val="single"/>
      </w:rPr>
    </w:pPr>
    <w:r>
      <w:rPr>
        <w:b/>
        <w:sz w:val="36"/>
        <w:szCs w:val="36"/>
      </w:rPr>
      <w:tab/>
    </w:r>
    <w:r w:rsidRPr="002F2C3D">
      <w:rPr>
        <w:b/>
        <w:sz w:val="48"/>
        <w:szCs w:val="44"/>
        <w:u w:val="single"/>
      </w:rPr>
      <w:t>API – Basispass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13"/>
    <w:rsid w:val="001247AE"/>
    <w:rsid w:val="001967ED"/>
    <w:rsid w:val="002960CB"/>
    <w:rsid w:val="002F2C3D"/>
    <w:rsid w:val="00683DE7"/>
    <w:rsid w:val="007A1BB2"/>
    <w:rsid w:val="008813AD"/>
    <w:rsid w:val="009A2A14"/>
    <w:rsid w:val="00A03971"/>
    <w:rsid w:val="00B24590"/>
    <w:rsid w:val="00DE3213"/>
    <w:rsid w:val="00E54C53"/>
    <w:rsid w:val="00EB05D5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2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213"/>
  </w:style>
  <w:style w:type="paragraph" w:styleId="Fuzeile">
    <w:name w:val="footer"/>
    <w:basedOn w:val="Standard"/>
    <w:link w:val="FuzeileZchn"/>
    <w:uiPriority w:val="99"/>
    <w:unhideWhenUsed/>
    <w:rsid w:val="00DE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213"/>
  </w:style>
  <w:style w:type="character" w:customStyle="1" w:styleId="apple-style-span">
    <w:name w:val="apple-style-span"/>
    <w:basedOn w:val="Absatz-Standardschriftart"/>
    <w:rsid w:val="008813AD"/>
  </w:style>
  <w:style w:type="character" w:customStyle="1" w:styleId="apple-converted-space">
    <w:name w:val="apple-converted-space"/>
    <w:basedOn w:val="Absatz-Standardschriftart"/>
    <w:rsid w:val="00881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2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213"/>
  </w:style>
  <w:style w:type="paragraph" w:styleId="Fuzeile">
    <w:name w:val="footer"/>
    <w:basedOn w:val="Standard"/>
    <w:link w:val="FuzeileZchn"/>
    <w:uiPriority w:val="99"/>
    <w:unhideWhenUsed/>
    <w:rsid w:val="00DE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213"/>
  </w:style>
  <w:style w:type="character" w:customStyle="1" w:styleId="apple-style-span">
    <w:name w:val="apple-style-span"/>
    <w:basedOn w:val="Absatz-Standardschriftart"/>
    <w:rsid w:val="008813AD"/>
  </w:style>
  <w:style w:type="character" w:customStyle="1" w:styleId="apple-converted-space">
    <w:name w:val="apple-converted-space"/>
    <w:basedOn w:val="Absatz-Standardschriftart"/>
    <w:rsid w:val="0088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Heitmann</dc:creator>
  <cp:lastModifiedBy>Yvonne Heitmann</cp:lastModifiedBy>
  <cp:revision>5</cp:revision>
  <dcterms:created xsi:type="dcterms:W3CDTF">2011-08-23T17:32:00Z</dcterms:created>
  <dcterms:modified xsi:type="dcterms:W3CDTF">2014-11-12T18:29:00Z</dcterms:modified>
</cp:coreProperties>
</file>